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B63ECF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color w:val="000000"/>
          <w:sz w:val="24"/>
          <w:szCs w:val="24"/>
        </w:rPr>
      </w:pPr>
    </w:p>
    <w:p w14:paraId="5694760C" w14:textId="77777777" w:rsidR="004B2282" w:rsidRDefault="00753D17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CAPÍTULO </w:t>
      </w:r>
      <w:r>
        <w:rPr>
          <w:rFonts w:ascii="Arial" w:eastAsia="Arial" w:hAnsi="Arial" w:cs="Arial"/>
          <w:b/>
          <w:sz w:val="24"/>
          <w:szCs w:val="24"/>
        </w:rPr>
        <w:t>O2</w:t>
      </w:r>
      <w:r>
        <w:rPr>
          <w:rFonts w:ascii="Arial" w:eastAsia="Arial" w:hAnsi="Arial" w:cs="Arial"/>
          <w:b/>
          <w:color w:val="000000"/>
          <w:sz w:val="24"/>
          <w:szCs w:val="24"/>
        </w:rPr>
        <w:t xml:space="preserve"> – </w:t>
      </w:r>
      <w:r>
        <w:rPr>
          <w:rFonts w:ascii="Arial" w:eastAsia="Arial" w:hAnsi="Arial" w:cs="Arial"/>
          <w:b/>
          <w:sz w:val="24"/>
          <w:szCs w:val="24"/>
        </w:rPr>
        <w:t>DISEÑO Y DESARROLLO</w:t>
      </w:r>
    </w:p>
    <w:p w14:paraId="188184F3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bookmarkStart w:id="0" w:name="_Hlk186190344"/>
    </w:p>
    <w:tbl>
      <w:tblPr>
        <w:tblStyle w:val="a1"/>
        <w:tblW w:w="9638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9"/>
        <w:gridCol w:w="7127"/>
        <w:gridCol w:w="1282"/>
      </w:tblGrid>
      <w:tr w:rsidR="004B2282" w14:paraId="21EC22D3" w14:textId="77777777">
        <w:trPr>
          <w:jc w:val="center"/>
        </w:trPr>
        <w:tc>
          <w:tcPr>
            <w:tcW w:w="9639" w:type="dxa"/>
            <w:gridSpan w:val="3"/>
            <w:shd w:val="clear" w:color="auto" w:fill="E0E0E0"/>
            <w:vAlign w:val="center"/>
          </w:tcPr>
          <w:p w14:paraId="3BD628E8" w14:textId="77777777" w:rsidR="004B2282" w:rsidRDefault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CUADRO DE REVISIONES</w:t>
            </w:r>
          </w:p>
        </w:tc>
      </w:tr>
      <w:tr w:rsidR="004B2282" w14:paraId="6D33C2A4" w14:textId="77777777">
        <w:trPr>
          <w:jc w:val="center"/>
        </w:trPr>
        <w:tc>
          <w:tcPr>
            <w:tcW w:w="1229" w:type="dxa"/>
            <w:tcBorders>
              <w:bottom w:val="single" w:sz="6" w:space="0" w:color="000000"/>
            </w:tcBorders>
            <w:vAlign w:val="center"/>
          </w:tcPr>
          <w:p w14:paraId="7B00CA9F" w14:textId="77777777" w:rsidR="004B2282" w:rsidRDefault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REVISIÓN</w:t>
            </w:r>
          </w:p>
        </w:tc>
        <w:tc>
          <w:tcPr>
            <w:tcW w:w="7128" w:type="dxa"/>
            <w:tcBorders>
              <w:bottom w:val="single" w:sz="6" w:space="0" w:color="000000"/>
            </w:tcBorders>
            <w:vAlign w:val="center"/>
          </w:tcPr>
          <w:p w14:paraId="686A2B06" w14:textId="77777777" w:rsidR="004B2282" w:rsidRDefault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DESCRIPCIÓN</w:t>
            </w:r>
          </w:p>
        </w:tc>
        <w:tc>
          <w:tcPr>
            <w:tcW w:w="1282" w:type="dxa"/>
            <w:tcBorders>
              <w:bottom w:val="single" w:sz="6" w:space="0" w:color="000000"/>
            </w:tcBorders>
            <w:vAlign w:val="center"/>
          </w:tcPr>
          <w:p w14:paraId="4C01695C" w14:textId="77777777" w:rsidR="004B2282" w:rsidRDefault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mallCaps/>
                <w:color w:val="000080"/>
                <w:sz w:val="18"/>
                <w:szCs w:val="18"/>
              </w:rPr>
              <w:t>FECHA</w:t>
            </w:r>
          </w:p>
        </w:tc>
      </w:tr>
      <w:tr w:rsidR="004B2282" w14:paraId="0C37F37D" w14:textId="77777777">
        <w:trPr>
          <w:jc w:val="center"/>
        </w:trPr>
        <w:tc>
          <w:tcPr>
            <w:tcW w:w="122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5BEEDB5" w14:textId="122D214C" w:rsidR="004B2282" w:rsidRDefault="00753D17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00</w:t>
            </w:r>
          </w:p>
        </w:tc>
        <w:tc>
          <w:tcPr>
            <w:tcW w:w="712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23AC1" w14:textId="541E08F1" w:rsidR="004B2282" w:rsidRDefault="00753D17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bookmarkStart w:id="1" w:name="bookmark=id.gjdgxs" w:colFirst="0" w:colLast="0"/>
            <w:bookmarkEnd w:id="1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Creación del Documento</w:t>
            </w:r>
          </w:p>
        </w:tc>
        <w:tc>
          <w:tcPr>
            <w:tcW w:w="128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884DDA6" w14:textId="4B1833B7" w:rsidR="004B2282" w:rsidRDefault="00753D17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28/12/2024</w:t>
            </w:r>
          </w:p>
        </w:tc>
      </w:tr>
      <w:tr w:rsidR="004B2282" w14:paraId="2922EEC9" w14:textId="77777777">
        <w:trPr>
          <w:jc w:val="center"/>
        </w:trPr>
        <w:tc>
          <w:tcPr>
            <w:tcW w:w="122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84AF24" w14:textId="77777777" w:rsidR="004B2282" w:rsidRDefault="004B2282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FE2C6" w14:textId="77777777" w:rsidR="004B2282" w:rsidRDefault="004B2282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7EBB8F1" w14:textId="77777777" w:rsidR="004B2282" w:rsidRDefault="004B2282" w:rsidP="00753D17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3C2F6AF6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34CD9E4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33E25B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00B47DA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0113EA7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277EF22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29C4E97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4839424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F925A5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CB07DC5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5A79B4B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B9530E5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6B8440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78FB90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0E72A4B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BA293D5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FC15734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9AC3C5C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2DB05D5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DCB36A9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5C608B8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1D47A9D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D57FD6A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tbl>
      <w:tblPr>
        <w:tblW w:w="9398" w:type="dxa"/>
        <w:jc w:val="center"/>
        <w:tblBorders>
          <w:top w:val="threeDEmboss" w:sz="6" w:space="0" w:color="auto"/>
          <w:left w:val="threeDEmboss" w:sz="6" w:space="0" w:color="auto"/>
          <w:bottom w:val="threeDEmboss" w:sz="6" w:space="0" w:color="auto"/>
          <w:right w:val="threeDEmboss" w:sz="6" w:space="0" w:color="auto"/>
          <w:insideH w:val="threeDEmboss" w:sz="6" w:space="0" w:color="auto"/>
          <w:insideV w:val="threeDEmboss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20"/>
        <w:gridCol w:w="3420"/>
        <w:gridCol w:w="2558"/>
      </w:tblGrid>
      <w:tr w:rsidR="00753D17" w14:paraId="7C6DD3D8" w14:textId="77777777" w:rsidTr="00120B0C">
        <w:trPr>
          <w:trHeight w:val="224"/>
          <w:jc w:val="center"/>
        </w:trPr>
        <w:tc>
          <w:tcPr>
            <w:tcW w:w="9398" w:type="dxa"/>
            <w:gridSpan w:val="3"/>
            <w:shd w:val="clear" w:color="auto" w:fill="E0E0E0"/>
            <w:vAlign w:val="center"/>
          </w:tcPr>
          <w:p w14:paraId="6922F069" w14:textId="77777777" w:rsidR="00753D17" w:rsidRDefault="00753D17" w:rsidP="00120B0C">
            <w:pPr>
              <w:spacing w:before="40" w:after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AUTORIZACIONES</w:t>
            </w:r>
          </w:p>
        </w:tc>
      </w:tr>
      <w:tr w:rsidR="00753D17" w14:paraId="36AFEB21" w14:textId="77777777" w:rsidTr="00120B0C">
        <w:trPr>
          <w:cantSplit/>
          <w:trHeight w:val="779"/>
          <w:jc w:val="center"/>
        </w:trPr>
        <w:tc>
          <w:tcPr>
            <w:tcW w:w="3420" w:type="dxa"/>
          </w:tcPr>
          <w:p w14:paraId="1C64EE4C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ELABORADO POR:</w:t>
            </w:r>
          </w:p>
          <w:p w14:paraId="67169194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67DBCEE7" w14:textId="77777777" w:rsidR="00753D17" w:rsidRDefault="00753D17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Fecha :</w:t>
            </w:r>
          </w:p>
        </w:tc>
        <w:tc>
          <w:tcPr>
            <w:tcW w:w="3420" w:type="dxa"/>
          </w:tcPr>
          <w:p w14:paraId="769D6296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REVISADO POR:</w:t>
            </w:r>
          </w:p>
          <w:p w14:paraId="0EDBF933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27F3D1CD" w14:textId="77777777" w:rsidR="00753D17" w:rsidRDefault="00753D17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 xml:space="preserve">Fecha : </w:t>
            </w:r>
          </w:p>
        </w:tc>
        <w:tc>
          <w:tcPr>
            <w:tcW w:w="2558" w:type="dxa"/>
          </w:tcPr>
          <w:p w14:paraId="4FC468C2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/>
                <w:color w:val="333399"/>
                <w:sz w:val="18"/>
              </w:rPr>
            </w:pPr>
            <w:r>
              <w:rPr>
                <w:rFonts w:ascii="Arial" w:hAnsi="Arial" w:cs="Arial"/>
                <w:b/>
                <w:color w:val="333399"/>
                <w:sz w:val="18"/>
              </w:rPr>
              <w:t>APROBADO POR:</w:t>
            </w:r>
          </w:p>
          <w:p w14:paraId="3CF3B8A9" w14:textId="77777777" w:rsidR="00753D17" w:rsidRDefault="00753D17" w:rsidP="00120B0C">
            <w:pPr>
              <w:spacing w:before="40"/>
              <w:jc w:val="center"/>
              <w:rPr>
                <w:rFonts w:ascii="Arial" w:hAnsi="Arial" w:cs="Arial"/>
                <w:bCs/>
                <w:sz w:val="18"/>
              </w:rPr>
            </w:pPr>
          </w:p>
          <w:p w14:paraId="6D001198" w14:textId="77777777" w:rsidR="00753D17" w:rsidRDefault="00753D17" w:rsidP="00120B0C">
            <w:pPr>
              <w:spacing w:before="40"/>
              <w:rPr>
                <w:rFonts w:ascii="Arial" w:hAnsi="Arial" w:cs="Arial"/>
                <w:bCs/>
                <w:sz w:val="18"/>
              </w:rPr>
            </w:pPr>
            <w:r>
              <w:rPr>
                <w:rFonts w:ascii="Arial" w:hAnsi="Arial" w:cs="Arial"/>
                <w:bCs/>
                <w:sz w:val="18"/>
              </w:rPr>
              <w:t>Fecha :</w:t>
            </w:r>
          </w:p>
        </w:tc>
      </w:tr>
      <w:tr w:rsidR="00753D17" w14:paraId="3840FBF6" w14:textId="77777777" w:rsidTr="00120B0C">
        <w:trPr>
          <w:cantSplit/>
          <w:trHeight w:val="354"/>
          <w:jc w:val="center"/>
        </w:trPr>
        <w:tc>
          <w:tcPr>
            <w:tcW w:w="3420" w:type="dxa"/>
          </w:tcPr>
          <w:p w14:paraId="15DC3505" w14:textId="77777777" w:rsidR="00753D17" w:rsidRDefault="00753D17" w:rsidP="00120B0C">
            <w:pPr>
              <w:rPr>
                <w:rFonts w:ascii="Arial" w:hAnsi="Arial" w:cs="Arial"/>
                <w:b/>
                <w:sz w:val="18"/>
              </w:rPr>
            </w:pPr>
          </w:p>
          <w:p w14:paraId="3BEAC71A" w14:textId="77777777" w:rsidR="00753D17" w:rsidRDefault="00753D17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420" w:type="dxa"/>
          </w:tcPr>
          <w:p w14:paraId="38E4F275" w14:textId="77777777" w:rsidR="00753D17" w:rsidRDefault="00753D17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558" w:type="dxa"/>
          </w:tcPr>
          <w:p w14:paraId="42364D51" w14:textId="77777777" w:rsidR="00753D17" w:rsidRDefault="00753D17" w:rsidP="00120B0C">
            <w:pPr>
              <w:jc w:val="center"/>
              <w:rPr>
                <w:rFonts w:ascii="Arial" w:hAnsi="Arial" w:cs="Arial"/>
                <w:b/>
                <w:sz w:val="18"/>
              </w:rPr>
            </w:pPr>
          </w:p>
        </w:tc>
      </w:tr>
    </w:tbl>
    <w:p w14:paraId="1C428E25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067A4F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9E0BAB2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2B1C00DC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7B2327C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79E8FB0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889CD9A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E6A1047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61C1AA06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bookmarkEnd w:id="0"/>
    <w:p w14:paraId="0CD77793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1FEECED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100E3F3B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437C68F9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DD4CA54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388B17EF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1E16C34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7303EF41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591D72A3" w14:textId="77777777" w:rsidR="00753D17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</w:p>
    <w:p w14:paraId="02274653" w14:textId="77777777" w:rsidR="004B2282" w:rsidRDefault="004B2282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37C1814B" w14:textId="77777777" w:rsidR="004B2282" w:rsidRDefault="00753D17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TABLA DE CONTENIDO</w:t>
      </w:r>
    </w:p>
    <w:p w14:paraId="1589FB5C" w14:textId="77777777" w:rsidR="004B2282" w:rsidRDefault="004B2282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697CAC1F" w14:textId="7F83B251" w:rsidR="004B2282" w:rsidRDefault="00EE23DA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2.1 OBJETIVO</w:t>
      </w:r>
      <w:r w:rsidR="00753D17">
        <w:rPr>
          <w:rFonts w:ascii="Arial" w:eastAsia="Arial" w:hAnsi="Arial" w:cs="Arial"/>
          <w:b/>
          <w:sz w:val="18"/>
          <w:szCs w:val="18"/>
        </w:rPr>
        <w:t xml:space="preserve"> Y ALCANCE</w:t>
      </w:r>
    </w:p>
    <w:p w14:paraId="6EE407D6" w14:textId="56603E9D" w:rsidR="004B2282" w:rsidRDefault="00EE23DA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 DESCRIPCIÓN</w:t>
      </w:r>
    </w:p>
    <w:p w14:paraId="3D0D9022" w14:textId="77777777" w:rsidR="004B2282" w:rsidRDefault="00753D17">
      <w:pPr>
        <w:tabs>
          <w:tab w:val="left" w:pos="0"/>
          <w:tab w:val="left" w:pos="1134"/>
        </w:tabs>
        <w:ind w:left="720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2.2.1 ETAPAS DEL DISEÑO Y DESARROLLO</w:t>
      </w:r>
    </w:p>
    <w:p w14:paraId="4C5F37B3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2.3 RECURSOS NECESARIOS </w:t>
      </w:r>
    </w:p>
    <w:p w14:paraId="7BE8B593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2.4 RESPONSABILIDADES Y AUTORIDADES</w:t>
      </w:r>
    </w:p>
    <w:p w14:paraId="298AC9A8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2.5 COMUNICACIÓN</w:t>
      </w:r>
    </w:p>
    <w:p w14:paraId="4C66F23F" w14:textId="02434B4A" w:rsidR="004B2282" w:rsidRDefault="00EE23DA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2.6 DOCUMENTOS</w:t>
      </w:r>
      <w:r w:rsidR="00753D17">
        <w:rPr>
          <w:rFonts w:ascii="Arial" w:eastAsia="Arial" w:hAnsi="Arial" w:cs="Arial"/>
          <w:b/>
          <w:sz w:val="18"/>
          <w:szCs w:val="18"/>
        </w:rPr>
        <w:t xml:space="preserve"> COMPLEMENTARIOS</w:t>
      </w:r>
    </w:p>
    <w:p w14:paraId="246827EA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</w:p>
    <w:p w14:paraId="4AD00B5B" w14:textId="77777777" w:rsidR="004B2282" w:rsidRDefault="004B2282">
      <w:pPr>
        <w:tabs>
          <w:tab w:val="left" w:pos="204"/>
        </w:tabs>
        <w:jc w:val="both"/>
        <w:rPr>
          <w:rFonts w:ascii="Arial" w:eastAsia="Arial" w:hAnsi="Arial" w:cs="Arial"/>
          <w:sz w:val="18"/>
          <w:szCs w:val="18"/>
        </w:rPr>
      </w:pPr>
    </w:p>
    <w:p w14:paraId="2A50899C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6EBC008F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3D6E5474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CAAAC33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4A9CF3FF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24964D1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54AD5DF9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19FAEE35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18"/>
          <w:szCs w:val="18"/>
        </w:rPr>
        <w:sectPr w:rsidR="004B2282" w:rsidSect="00753D17">
          <w:headerReference w:type="default" r:id="rId8"/>
          <w:footerReference w:type="default" r:id="rId9"/>
          <w:pgSz w:w="12242" w:h="15842"/>
          <w:pgMar w:top="1701" w:right="1134" w:bottom="1418" w:left="1134" w:header="567" w:footer="851" w:gutter="0"/>
          <w:pgNumType w:start="1"/>
          <w:cols w:space="720"/>
          <w:docGrid w:linePitch="272"/>
        </w:sectPr>
      </w:pPr>
    </w:p>
    <w:p w14:paraId="4A911C14" w14:textId="1EB615FE" w:rsidR="004B2282" w:rsidRDefault="0001666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color w:val="000000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lastRenderedPageBreak/>
        <w:t>2</w:t>
      </w:r>
      <w:r>
        <w:rPr>
          <w:rFonts w:ascii="Arial" w:eastAsia="Arial" w:hAnsi="Arial" w:cs="Arial"/>
          <w:b/>
          <w:color w:val="000000"/>
          <w:sz w:val="18"/>
          <w:szCs w:val="18"/>
        </w:rPr>
        <w:t>.1 OBJETIVO</w:t>
      </w:r>
      <w:r w:rsidR="00753D17">
        <w:rPr>
          <w:rFonts w:ascii="Arial" w:eastAsia="Arial" w:hAnsi="Arial" w:cs="Arial"/>
          <w:b/>
          <w:color w:val="000000"/>
          <w:sz w:val="18"/>
          <w:szCs w:val="18"/>
        </w:rPr>
        <w:t xml:space="preserve"> Y ALCANCE</w:t>
      </w:r>
    </w:p>
    <w:p w14:paraId="3BEF0747" w14:textId="77777777" w:rsidR="004B2282" w:rsidRDefault="00753D1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Establecer un procedimiento claro y eficiente para la planificación y control del diseño y desarrollo de productos y servicios, con el fin de garantizar que cada proyecto cumpla con los estándares de calidad y se cumplan con las necesidades y expectativas del cliente.</w:t>
      </w:r>
    </w:p>
    <w:p w14:paraId="5BF70ABB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</w:p>
    <w:p w14:paraId="2F637CE7" w14:textId="3D4B712B" w:rsidR="004B2282" w:rsidRDefault="00016662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 DESCRIPCIÓN</w:t>
      </w:r>
    </w:p>
    <w:p w14:paraId="16BB8303" w14:textId="77777777" w:rsidR="004B2282" w:rsidRDefault="00753D17">
      <w:pPr>
        <w:tabs>
          <w:tab w:val="left" w:pos="0"/>
          <w:tab w:val="left" w:pos="1134"/>
        </w:tabs>
        <w:ind w:left="720"/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2.2.1 ETAPAS DEL DISEÑO Y DESARROLLO</w:t>
      </w:r>
    </w:p>
    <w:p w14:paraId="329DBC71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Cada etapa debe tener un cronograma claro. El plazo total estará basado en la complejidad y naturaleza del producto o servicio. El proceso de diseño y desarrollo se estructura en etapas secuenciales, cada una con objetivos y resultados específicos:</w:t>
      </w:r>
    </w:p>
    <w:p w14:paraId="68531749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Planificación Inicial: </w:t>
      </w:r>
      <w:r>
        <w:rPr>
          <w:rFonts w:ascii="Arial" w:eastAsia="Arial" w:hAnsi="Arial" w:cs="Arial"/>
          <w:sz w:val="18"/>
          <w:szCs w:val="18"/>
        </w:rPr>
        <w:t xml:space="preserve">Definición de los objetivos del proyecto, recopilación de la información clave y elaboración del cronograma preliminar. </w:t>
      </w:r>
    </w:p>
    <w:p w14:paraId="56B13C5C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evidencia es el documento de planificación del proyecto de diseño y desarrollo, como anexo las actas de reunión si es el caso.</w:t>
      </w:r>
    </w:p>
    <w:p w14:paraId="68658463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Investigación y análisis de los requisitos:</w:t>
      </w:r>
      <w:r>
        <w:rPr>
          <w:rFonts w:ascii="Arial" w:eastAsia="Arial" w:hAnsi="Arial" w:cs="Arial"/>
          <w:sz w:val="18"/>
          <w:szCs w:val="18"/>
        </w:rPr>
        <w:t xml:space="preserve"> Recopilación y análisis de los requisitos del cliente y del mercado, normativas aplicables y especificaciones técnicas.</w:t>
      </w:r>
    </w:p>
    <w:p w14:paraId="1994CA8B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evidencia son las especificaciones detalladas del producto o servicio (puede ser un documento o una ficha técnica)</w:t>
      </w:r>
    </w:p>
    <w:p w14:paraId="7C2B04A5" w14:textId="73F6812B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Diseño Conceptual: </w:t>
      </w:r>
      <w:r>
        <w:rPr>
          <w:rFonts w:ascii="Arial" w:eastAsia="Arial" w:hAnsi="Arial" w:cs="Arial"/>
          <w:sz w:val="18"/>
          <w:szCs w:val="18"/>
        </w:rPr>
        <w:t xml:space="preserve">Generación y evaluación de conceptos de diseño iniciales que cumplan con los requisitos técnicos y del </w:t>
      </w:r>
      <w:r w:rsidR="00016662">
        <w:rPr>
          <w:rFonts w:ascii="Arial" w:eastAsia="Arial" w:hAnsi="Arial" w:cs="Arial"/>
          <w:sz w:val="18"/>
          <w:szCs w:val="18"/>
        </w:rPr>
        <w:t>cliente. Se</w:t>
      </w:r>
      <w:r>
        <w:rPr>
          <w:rFonts w:ascii="Arial" w:eastAsia="Arial" w:hAnsi="Arial" w:cs="Arial"/>
          <w:sz w:val="18"/>
          <w:szCs w:val="18"/>
        </w:rPr>
        <w:t xml:space="preserve"> utiliza el formato Requisitos Generales del Anexo X “Matriz de Trazabilidad de Requisitos”</w:t>
      </w:r>
    </w:p>
    <w:p w14:paraId="195E1917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evidencia son los bocetos y descripciones conceptuales.</w:t>
      </w:r>
    </w:p>
    <w:p w14:paraId="49F5579A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 xml:space="preserve">Diseño Detallado: </w:t>
      </w:r>
      <w:r>
        <w:rPr>
          <w:rFonts w:ascii="Arial" w:eastAsia="Arial" w:hAnsi="Arial" w:cs="Arial"/>
          <w:sz w:val="18"/>
          <w:szCs w:val="18"/>
        </w:rPr>
        <w:t>Desarrollo de planos, especificaciones detalladas y prototipos preliminares según los conceptos aprobados.</w:t>
      </w:r>
    </w:p>
    <w:p w14:paraId="642E9D63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evidencia es el documento de diseño técnico, diseño de ingeniería básica o aplicada, boceto del prototipo preliminar.</w:t>
      </w:r>
    </w:p>
    <w:p w14:paraId="6B58D520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Verificación y Validación del Diseño:</w:t>
      </w:r>
      <w:r>
        <w:rPr>
          <w:rFonts w:ascii="Arial" w:eastAsia="Arial" w:hAnsi="Arial" w:cs="Arial"/>
          <w:sz w:val="18"/>
          <w:szCs w:val="18"/>
        </w:rPr>
        <w:t xml:space="preserve"> </w:t>
      </w:r>
    </w:p>
    <w:p w14:paraId="49F5179F" w14:textId="77777777" w:rsidR="004B2282" w:rsidRDefault="00753D17">
      <w:pPr>
        <w:numPr>
          <w:ilvl w:val="0"/>
          <w:numId w:val="2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Revisión del Diseño:</w:t>
      </w:r>
      <w:r>
        <w:rPr>
          <w:rFonts w:ascii="Arial" w:eastAsia="Arial" w:hAnsi="Arial" w:cs="Arial"/>
          <w:sz w:val="18"/>
          <w:szCs w:val="18"/>
        </w:rPr>
        <w:t xml:space="preserve"> Realizada al finalizar el diseño detallado. Evaluación por parte del equipo para asegurar el cumplimiento de los requisitos y estándares de calidad.</w:t>
      </w:r>
    </w:p>
    <w:p w14:paraId="5A981749" w14:textId="77777777" w:rsidR="004B2282" w:rsidRDefault="00753D17">
      <w:pPr>
        <w:numPr>
          <w:ilvl w:val="0"/>
          <w:numId w:val="2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Verificación del Diseño:</w:t>
      </w:r>
      <w:r>
        <w:rPr>
          <w:rFonts w:ascii="Arial" w:eastAsia="Arial" w:hAnsi="Arial" w:cs="Arial"/>
          <w:sz w:val="18"/>
          <w:szCs w:val="18"/>
        </w:rPr>
        <w:t xml:space="preserve"> Comparación del diseño final contra los requisitos técnicos. Se identifican y corrigen las discrepancias mediante pruebas de campo, pruebas controladas o simulaciones.</w:t>
      </w:r>
    </w:p>
    <w:p w14:paraId="17C23446" w14:textId="77777777" w:rsidR="004B2282" w:rsidRDefault="00753D17">
      <w:pPr>
        <w:numPr>
          <w:ilvl w:val="0"/>
          <w:numId w:val="2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Validación del Diseño:</w:t>
      </w:r>
      <w:r>
        <w:rPr>
          <w:rFonts w:ascii="Arial" w:eastAsia="Arial" w:hAnsi="Arial" w:cs="Arial"/>
          <w:sz w:val="18"/>
          <w:szCs w:val="18"/>
        </w:rPr>
        <w:t xml:space="preserve"> Proceso de prueba en condiciones reales para garantizar que el diseño cumple con las expectativas del cliente y los requisitos de uso.</w:t>
      </w:r>
    </w:p>
    <w:p w14:paraId="105C125C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La evidencia es el informe de verificación y corrección de desviaciones, informe de validación y aprobación para producción e implementación.</w:t>
      </w:r>
    </w:p>
    <w:p w14:paraId="37391E5A" w14:textId="1D773EA4" w:rsidR="004B2282" w:rsidRPr="00503FDD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Cs/>
          <w:sz w:val="18"/>
          <w:szCs w:val="18"/>
          <w:shd w:val="clear" w:color="auto" w:fill="E06666"/>
        </w:rPr>
      </w:pPr>
      <w:r>
        <w:rPr>
          <w:rFonts w:ascii="Arial" w:eastAsia="Arial" w:hAnsi="Arial" w:cs="Arial"/>
          <w:b/>
          <w:sz w:val="18"/>
          <w:szCs w:val="18"/>
        </w:rPr>
        <w:t xml:space="preserve">Control de Cambios: </w:t>
      </w:r>
      <w:r w:rsidRPr="00503FDD">
        <w:rPr>
          <w:rFonts w:ascii="Arial" w:eastAsia="Arial" w:hAnsi="Arial" w:cs="Arial"/>
          <w:bCs/>
          <w:sz w:val="18"/>
          <w:szCs w:val="18"/>
          <w:shd w:val="clear" w:color="auto" w:fill="E06666"/>
        </w:rPr>
        <w:t xml:space="preserve">Cualquier cambio es gestionado a través del procedimiento </w:t>
      </w:r>
      <w:r w:rsidR="00016662" w:rsidRPr="00503FDD">
        <w:rPr>
          <w:rFonts w:ascii="Arial" w:eastAsia="Arial" w:hAnsi="Arial" w:cs="Arial"/>
          <w:bCs/>
          <w:sz w:val="18"/>
          <w:szCs w:val="18"/>
          <w:shd w:val="clear" w:color="auto" w:fill="E06666"/>
        </w:rPr>
        <w:t>establecido</w:t>
      </w:r>
      <w:r w:rsidRPr="00503FDD">
        <w:rPr>
          <w:rFonts w:ascii="Arial" w:eastAsia="Arial" w:hAnsi="Arial" w:cs="Arial"/>
          <w:bCs/>
          <w:sz w:val="18"/>
          <w:szCs w:val="18"/>
          <w:shd w:val="clear" w:color="auto" w:fill="E06666"/>
        </w:rPr>
        <w:t xml:space="preserve"> de Gestión de Cambios, siguiendo los siguientes pasos descritos de forma general:</w:t>
      </w:r>
    </w:p>
    <w:p w14:paraId="254E2EC0" w14:textId="77777777" w:rsidR="004B2282" w:rsidRDefault="00753D17">
      <w:pPr>
        <w:numPr>
          <w:ilvl w:val="0"/>
          <w:numId w:val="1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Solicitud de Cambio:</w:t>
      </w:r>
      <w:r>
        <w:rPr>
          <w:rFonts w:ascii="Arial" w:eastAsia="Arial" w:hAnsi="Arial" w:cs="Arial"/>
          <w:sz w:val="18"/>
          <w:szCs w:val="18"/>
        </w:rPr>
        <w:t xml:space="preserve"> Documentación de cualquier cambio solicitado por el cliente o derivado de pruebas adicionales.</w:t>
      </w:r>
      <w:r>
        <w:rPr>
          <w:rFonts w:ascii="Arial" w:eastAsia="Arial" w:hAnsi="Arial" w:cs="Arial"/>
          <w:b/>
          <w:sz w:val="18"/>
          <w:szCs w:val="18"/>
        </w:rPr>
        <w:t xml:space="preserve"> </w:t>
      </w:r>
    </w:p>
    <w:p w14:paraId="43643D3D" w14:textId="77777777" w:rsidR="004B2282" w:rsidRDefault="00753D17">
      <w:pPr>
        <w:numPr>
          <w:ilvl w:val="0"/>
          <w:numId w:val="1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Evaluación del Impacto:</w:t>
      </w:r>
      <w:r>
        <w:rPr>
          <w:rFonts w:ascii="Arial" w:eastAsia="Arial" w:hAnsi="Arial" w:cs="Arial"/>
          <w:sz w:val="18"/>
          <w:szCs w:val="18"/>
        </w:rPr>
        <w:t xml:space="preserve"> Análisis de impacto en el diseño, presupuesto y cronograma.</w:t>
      </w:r>
    </w:p>
    <w:p w14:paraId="778E1D8E" w14:textId="77777777" w:rsidR="004B2282" w:rsidRDefault="00753D17">
      <w:pPr>
        <w:numPr>
          <w:ilvl w:val="0"/>
          <w:numId w:val="1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Aprobación de los Cambios:</w:t>
      </w:r>
      <w:r>
        <w:rPr>
          <w:rFonts w:ascii="Arial" w:eastAsia="Arial" w:hAnsi="Arial" w:cs="Arial"/>
          <w:sz w:val="18"/>
          <w:szCs w:val="18"/>
        </w:rPr>
        <w:t xml:space="preserve"> El cambio es evaluado y aprobado por el Gerente del Proyecto y el Coordinador de Calidad.</w:t>
      </w:r>
    </w:p>
    <w:p w14:paraId="2210CCF8" w14:textId="77777777" w:rsidR="004B2282" w:rsidRDefault="00753D17">
      <w:pPr>
        <w:numPr>
          <w:ilvl w:val="0"/>
          <w:numId w:val="1"/>
        </w:num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Implementación de los Cambios:</w:t>
      </w:r>
      <w:r>
        <w:rPr>
          <w:rFonts w:ascii="Arial" w:eastAsia="Arial" w:hAnsi="Arial" w:cs="Arial"/>
          <w:sz w:val="18"/>
          <w:szCs w:val="18"/>
        </w:rPr>
        <w:t xml:space="preserve"> Los cambios aprobados se integran en el diseño y se actualizan los documentos relevantes.</w:t>
      </w:r>
    </w:p>
    <w:p w14:paraId="79940DA6" w14:textId="78609B3B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Aprobación del Diseño Final:</w:t>
      </w:r>
      <w:r>
        <w:rPr>
          <w:rFonts w:ascii="Arial" w:eastAsia="Arial" w:hAnsi="Arial" w:cs="Arial"/>
          <w:sz w:val="18"/>
          <w:szCs w:val="18"/>
        </w:rPr>
        <w:t xml:space="preserve"> El </w:t>
      </w:r>
      <w:r w:rsidR="000E36F6">
        <w:rPr>
          <w:rFonts w:ascii="Arial" w:eastAsia="Arial" w:hAnsi="Arial" w:cs="Arial"/>
          <w:sz w:val="18"/>
          <w:szCs w:val="18"/>
        </w:rPr>
        <w:t xml:space="preserve">Líder de área correspondiente, </w:t>
      </w:r>
      <w:r>
        <w:rPr>
          <w:rFonts w:ascii="Arial" w:eastAsia="Arial" w:hAnsi="Arial" w:cs="Arial"/>
          <w:sz w:val="18"/>
          <w:szCs w:val="18"/>
        </w:rPr>
        <w:t xml:space="preserve">presenta los resultados de la validación y verifica el cumplimiento de todos los estándares y requisitos. La aprobación final será firmada por el Gerente </w:t>
      </w:r>
      <w:r w:rsidR="000E36F6">
        <w:rPr>
          <w:rFonts w:ascii="Arial" w:eastAsia="Arial" w:hAnsi="Arial" w:cs="Arial"/>
          <w:sz w:val="18"/>
          <w:szCs w:val="18"/>
        </w:rPr>
        <w:t xml:space="preserve">o Responsable </w:t>
      </w:r>
      <w:r>
        <w:rPr>
          <w:rFonts w:ascii="Arial" w:eastAsia="Arial" w:hAnsi="Arial" w:cs="Arial"/>
          <w:sz w:val="18"/>
          <w:szCs w:val="18"/>
        </w:rPr>
        <w:t>del Proyecto.</w:t>
      </w:r>
    </w:p>
    <w:p w14:paraId="3FDC850D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09E9255C" w14:textId="71B3D3C6" w:rsidR="004B2282" w:rsidRDefault="0001666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2.3 RECURSOS</w:t>
      </w:r>
    </w:p>
    <w:p w14:paraId="504AE189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Personal, equipos de investigación, software de diseño y simulación, materiales, y presupuesto asignado.</w:t>
      </w:r>
    </w:p>
    <w:p w14:paraId="63BB1790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1B83E481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2.4 COMUNICACIÓN</w:t>
      </w:r>
    </w:p>
    <w:p w14:paraId="2DE1DFA3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</w:p>
    <w:p w14:paraId="4D4D4196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Actualizar periódicamente la matriz de comunicación, detallando el qué, quién, a quién, cómo y con qué frecuencia. Utilizando como canales el correo electrónico y las reuniones formales o informales. </w:t>
      </w:r>
    </w:p>
    <w:p w14:paraId="27D9FB60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Se mantiene como información documentada la matriz de trazabilidad y requisitos, la matriz de comunicación actualizada, los entregables parciales o finales y los registros (actas de reunión y correos electrónicos) de cada comunicación realizada.</w:t>
      </w:r>
    </w:p>
    <w:p w14:paraId="708D4A38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</w:p>
    <w:p w14:paraId="776536F5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2.5 RESPONSABILIDADES Y AUTORIDADES</w:t>
      </w:r>
    </w:p>
    <w:p w14:paraId="00FA5583" w14:textId="77777777" w:rsidR="004B2282" w:rsidRDefault="004B2282">
      <w:pPr>
        <w:tabs>
          <w:tab w:val="left" w:pos="0"/>
          <w:tab w:val="left" w:pos="1134"/>
        </w:tabs>
        <w:ind w:left="720"/>
        <w:jc w:val="both"/>
        <w:rPr>
          <w:rFonts w:ascii="Arial" w:eastAsia="Arial" w:hAnsi="Arial" w:cs="Arial"/>
          <w:b/>
          <w:sz w:val="18"/>
          <w:szCs w:val="18"/>
        </w:rPr>
      </w:pPr>
    </w:p>
    <w:p w14:paraId="1EAF237C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Gerente de proyecto:</w:t>
      </w:r>
      <w:r>
        <w:rPr>
          <w:rFonts w:ascii="Arial" w:eastAsia="Arial" w:hAnsi="Arial" w:cs="Arial"/>
          <w:sz w:val="18"/>
          <w:szCs w:val="18"/>
        </w:rPr>
        <w:t xml:space="preserve"> Responsable de la planificación general del diseño y desarrollo, asignación de recursos y cumplimiento de plazos.</w:t>
      </w:r>
    </w:p>
    <w:p w14:paraId="3FF11BEC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Equipo de Investigación y Desarrollo:</w:t>
      </w:r>
      <w:r>
        <w:rPr>
          <w:rFonts w:ascii="Arial" w:eastAsia="Arial" w:hAnsi="Arial" w:cs="Arial"/>
          <w:sz w:val="18"/>
          <w:szCs w:val="18"/>
        </w:rPr>
        <w:t xml:space="preserve"> Encargado de la creación de conceptos, diseño detallado y realización de pruebas de verificación y validación.</w:t>
      </w:r>
    </w:p>
    <w:p w14:paraId="1FC903D7" w14:textId="3266A526" w:rsidR="004B2282" w:rsidRDefault="000E36F6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Líder de Área</w:t>
      </w:r>
      <w:r w:rsidR="00753D17">
        <w:rPr>
          <w:rFonts w:ascii="Arial" w:eastAsia="Arial" w:hAnsi="Arial" w:cs="Arial"/>
          <w:b/>
          <w:sz w:val="18"/>
          <w:szCs w:val="18"/>
        </w:rPr>
        <w:t>:</w:t>
      </w:r>
      <w:r w:rsidR="00753D17">
        <w:rPr>
          <w:rFonts w:ascii="Arial" w:eastAsia="Arial" w:hAnsi="Arial" w:cs="Arial"/>
          <w:sz w:val="18"/>
          <w:szCs w:val="18"/>
        </w:rPr>
        <w:t xml:space="preserve"> Verifica que se cumplan con los estándares de calidad en cada etapa y gestiona la aprobación final.</w:t>
      </w:r>
    </w:p>
    <w:p w14:paraId="7DA51BD4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Cliente o representante del cliente:</w:t>
      </w:r>
      <w:r>
        <w:rPr>
          <w:rFonts w:ascii="Arial" w:eastAsia="Arial" w:hAnsi="Arial" w:cs="Arial"/>
          <w:sz w:val="18"/>
          <w:szCs w:val="18"/>
        </w:rPr>
        <w:t xml:space="preserve"> Proporciona los requisitos iniciales y participa en la aprobación final.</w:t>
      </w:r>
    </w:p>
    <w:p w14:paraId="42299438" w14:textId="77777777" w:rsidR="004B2282" w:rsidRDefault="004B2282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</w:p>
    <w:p w14:paraId="5027FA17" w14:textId="2600E238" w:rsidR="004B2282" w:rsidRDefault="000E36F6">
      <w:pPr>
        <w:tabs>
          <w:tab w:val="left" w:pos="0"/>
        </w:tabs>
        <w:jc w:val="both"/>
        <w:rPr>
          <w:rFonts w:ascii="Arial" w:eastAsia="Arial" w:hAnsi="Arial" w:cs="Arial"/>
          <w:b/>
          <w:sz w:val="18"/>
          <w:szCs w:val="18"/>
        </w:rPr>
      </w:pPr>
      <w:r>
        <w:rPr>
          <w:rFonts w:ascii="Arial" w:eastAsia="Arial" w:hAnsi="Arial" w:cs="Arial"/>
          <w:b/>
          <w:sz w:val="18"/>
          <w:szCs w:val="18"/>
        </w:rPr>
        <w:t>2.6 DOCUMENTOS</w:t>
      </w:r>
      <w:r w:rsidR="00753D17">
        <w:rPr>
          <w:rFonts w:ascii="Arial" w:eastAsia="Arial" w:hAnsi="Arial" w:cs="Arial"/>
          <w:b/>
          <w:sz w:val="18"/>
          <w:szCs w:val="18"/>
        </w:rPr>
        <w:t xml:space="preserve"> COMPLEMENTARIOS</w:t>
      </w:r>
    </w:p>
    <w:p w14:paraId="28B224B7" w14:textId="77777777" w:rsidR="004B2282" w:rsidRDefault="004B228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sz w:val="18"/>
          <w:szCs w:val="18"/>
        </w:rPr>
      </w:pPr>
    </w:p>
    <w:p w14:paraId="55374A95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Anexo X “Matriz de Trazabilidad de Requisitos”</w:t>
      </w:r>
    </w:p>
    <w:p w14:paraId="4535289F" w14:textId="77777777" w:rsidR="004B2282" w:rsidRDefault="00753D17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Matriz Gestión de Cambios</w:t>
      </w:r>
    </w:p>
    <w:p w14:paraId="2732D7AD" w14:textId="77777777" w:rsidR="000E36F6" w:rsidRDefault="000E36F6" w:rsidP="000E36F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18"/>
          <w:szCs w:val="18"/>
        </w:rPr>
      </w:pPr>
      <w:r w:rsidRPr="002D3C05">
        <w:rPr>
          <w:rFonts w:ascii="Arial" w:eastAsia="Arial" w:hAnsi="Arial" w:cs="Arial"/>
          <w:sz w:val="18"/>
          <w:szCs w:val="18"/>
          <w:highlight w:val="magenta"/>
        </w:rPr>
        <w:t>PG-0XX “Procedimiento Para el Desarrollo de Proyectos de Productos y/o Servicios”</w:t>
      </w:r>
    </w:p>
    <w:p w14:paraId="23642438" w14:textId="4F9F23F2" w:rsidR="004B2282" w:rsidRDefault="004B2282" w:rsidP="000E36F6">
      <w:pPr>
        <w:tabs>
          <w:tab w:val="left" w:pos="0"/>
          <w:tab w:val="left" w:pos="1134"/>
        </w:tabs>
        <w:jc w:val="both"/>
        <w:rPr>
          <w:rFonts w:ascii="Arial" w:eastAsia="Arial" w:hAnsi="Arial" w:cs="Arial"/>
          <w:sz w:val="18"/>
          <w:szCs w:val="18"/>
        </w:rPr>
      </w:pPr>
    </w:p>
    <w:sectPr w:rsidR="004B2282">
      <w:pgSz w:w="12242" w:h="15842"/>
      <w:pgMar w:top="1701" w:right="1134" w:bottom="1418" w:left="1134" w:header="1134" w:footer="8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5D4074" w14:textId="77777777" w:rsidR="00753D17" w:rsidRDefault="00753D17">
      <w:r>
        <w:separator/>
      </w:r>
    </w:p>
  </w:endnote>
  <w:endnote w:type="continuationSeparator" w:id="0">
    <w:p w14:paraId="71A4292D" w14:textId="77777777" w:rsidR="00753D17" w:rsidRDefault="00753D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673332D5-287F-4B07-9373-EC5F55B27E3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C5B56A3-D45D-46E2-B043-83CFA052199F}"/>
    <w:embedItalic r:id="rId3" w:fontKey="{ED494F45-4BC2-4C5D-B705-112A9D739531}"/>
  </w:font>
  <w:font w:name="Helvetica Neue">
    <w:altName w:val="Arial"/>
    <w:charset w:val="00"/>
    <w:family w:val="auto"/>
    <w:pitch w:val="default"/>
    <w:embedRegular r:id="rId4" w:fontKey="{D0024EAF-6EA8-43ED-959B-48626F411A7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6D6337DD-9411-4FFE-8548-66135F9927F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803597E4-5E04-4A7A-9C65-14B6C75FD1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E92F73" w14:textId="77777777" w:rsidR="0051295C" w:rsidRDefault="00753D17" w:rsidP="0051295C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52F6F7EB" wp14:editId="6791C7A3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88" name="Conector recto de flecha 18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-12699</wp:posOffset>
              </wp:positionH>
              <wp:positionV relativeFrom="paragraph">
                <wp:posOffset>0</wp:posOffset>
              </wp:positionV>
              <wp:extent cx="0" cy="28575"/>
              <wp:effectExtent b="0" l="0" r="0" t="0"/>
              <wp:wrapNone/>
              <wp:docPr id="188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5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R="0051295C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16B2EE2C" wp14:editId="6967C20F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0" cy="28575"/>
              <wp:effectExtent l="0" t="0" r="0" b="0"/>
              <wp:wrapNone/>
              <wp:docPr id="186" name="Conector recto de flecha 1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285935" y="3780000"/>
                        <a:ext cx="6120130" cy="0"/>
                      </a:xfrm>
                      <a:prstGeom prst="straightConnector1">
                        <a:avLst/>
                      </a:prstGeom>
                      <a:noFill/>
                      <a:ln w="28575" cap="flat" cmpd="sng">
                        <a:solidFill>
                          <a:srgbClr val="000000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435009A0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86" o:spid="_x0000_s1026" type="#_x0000_t32" style="position:absolute;margin-left:0;margin-top:0;width:0;height:2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" strokeweight="2.25pt"/>
          </w:pict>
        </mc:Fallback>
      </mc:AlternateContent>
    </w:r>
    <w:r w:rsidR="0051295C">
      <w:rPr>
        <w:rFonts w:ascii="Arial" w:eastAsia="Arial" w:hAnsi="Arial" w:cs="Arial"/>
        <w:color w:val="000000"/>
        <w:sz w:val="18"/>
        <w:szCs w:val="18"/>
      </w:rPr>
      <w:t>_______________________________________________________________________________________________</w:t>
    </w:r>
  </w:p>
  <w:p w14:paraId="17B3DF8D" w14:textId="163BE186" w:rsidR="004B2282" w:rsidRDefault="0051295C" w:rsidP="0051295C">
    <w:pPr>
      <w:pBdr>
        <w:top w:val="nil"/>
        <w:left w:val="nil"/>
        <w:bottom w:val="nil"/>
        <w:right w:val="nil"/>
        <w:between w:val="nil"/>
      </w:pBdr>
      <w:spacing w:line="360" w:lineRule="auto"/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INVESTIGACIÓN Y DESARROLLO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B5E28" w14:textId="77777777" w:rsidR="00753D17" w:rsidRDefault="00753D17">
      <w:r>
        <w:separator/>
      </w:r>
    </w:p>
  </w:footnote>
  <w:footnote w:type="continuationSeparator" w:id="0">
    <w:p w14:paraId="4531D9D1" w14:textId="77777777" w:rsidR="00753D17" w:rsidRDefault="00753D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5CBB9" w14:textId="77777777" w:rsidR="004B2282" w:rsidRDefault="004B2282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color w:val="000000"/>
        <w:sz w:val="18"/>
        <w:szCs w:val="18"/>
      </w:rPr>
    </w:pPr>
  </w:p>
  <w:tbl>
    <w:tblPr>
      <w:tblW w:w="9639" w:type="dxa"/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000" w:firstRow="0" w:lastRow="0" w:firstColumn="0" w:lastColumn="0" w:noHBand="0" w:noVBand="0"/>
    </w:tblPr>
    <w:tblGrid>
      <w:gridCol w:w="1296"/>
      <w:gridCol w:w="5040"/>
      <w:gridCol w:w="1651"/>
      <w:gridCol w:w="1652"/>
    </w:tblGrid>
    <w:tr w:rsidR="0051295C" w14:paraId="59F35ECE" w14:textId="77777777" w:rsidTr="00120B0C">
      <w:trPr>
        <w:cantSplit/>
        <w:trHeight w:val="27"/>
        <w:jc w:val="center"/>
      </w:trPr>
      <w:tc>
        <w:tcPr>
          <w:tcW w:w="1296" w:type="dxa"/>
          <w:vMerge w:val="restart"/>
        </w:tcPr>
        <w:p w14:paraId="76A86FB0" w14:textId="77777777" w:rsidR="0051295C" w:rsidRDefault="0051295C" w:rsidP="0051295C">
          <w:pPr>
            <w:tabs>
              <w:tab w:val="left" w:pos="-720"/>
            </w:tabs>
            <w:spacing w:before="90" w:after="54"/>
            <w:rPr>
              <w:rFonts w:ascii="Helvetica Neue" w:eastAsia="Helvetica Neue" w:hAnsi="Helvetica Neue" w:cs="Helvetica Neue"/>
              <w:smallCaps/>
              <w:sz w:val="18"/>
              <w:szCs w:val="18"/>
            </w:rPr>
          </w:pPr>
          <w:r>
            <w:rPr>
              <w:rFonts w:ascii="Helvetica Neue" w:eastAsia="Helvetica Neue" w:hAnsi="Helvetica Neue" w:cs="Helvetica Neue"/>
              <w:smallCaps/>
              <w:noProof/>
              <w:sz w:val="18"/>
              <w:szCs w:val="18"/>
            </w:rPr>
            <w:drawing>
              <wp:inline distT="0" distB="0" distL="0" distR="0" wp14:anchorId="6E2C230B" wp14:editId="2E4944A9">
                <wp:extent cx="666750" cy="514350"/>
                <wp:effectExtent l="0" t="0" r="0" b="0"/>
                <wp:docPr id="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6750" cy="51435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40" w:type="dxa"/>
          <w:vMerge w:val="restart"/>
          <w:vAlign w:val="center"/>
        </w:tcPr>
        <w:p w14:paraId="36D19B63" w14:textId="77777777" w:rsidR="0051295C" w:rsidRDefault="0051295C" w:rsidP="0051295C">
          <w:pPr>
            <w:pStyle w:val="Ttulo4"/>
            <w:ind w:left="-120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CORPORACION</w:t>
          </w:r>
        </w:p>
        <w:p w14:paraId="224306E6" w14:textId="77777777" w:rsidR="0051295C" w:rsidRDefault="0051295C" w:rsidP="0051295C">
          <w:pPr>
            <w:pStyle w:val="Ttulo4"/>
            <w:ind w:left="-120"/>
            <w:rPr>
              <w:color w:val="000000"/>
            </w:rPr>
          </w:pPr>
          <w:r>
            <w:rPr>
              <w:color w:val="000000"/>
            </w:rPr>
            <w:t>CENTRO DE DESARROLLO TECNOLÓGICO DEL GAS</w:t>
          </w:r>
        </w:p>
      </w:tc>
      <w:tc>
        <w:tcPr>
          <w:tcW w:w="3303" w:type="dxa"/>
          <w:gridSpan w:val="2"/>
          <w:vAlign w:val="center"/>
        </w:tcPr>
        <w:p w14:paraId="006C688B" w14:textId="77777777" w:rsidR="0051295C" w:rsidRDefault="0051295C" w:rsidP="0051295C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51295C" w14:paraId="5E498905" w14:textId="77777777" w:rsidTr="00120B0C">
      <w:trPr>
        <w:cantSplit/>
        <w:trHeight w:val="57"/>
        <w:jc w:val="center"/>
      </w:trPr>
      <w:tc>
        <w:tcPr>
          <w:tcW w:w="1296" w:type="dxa"/>
          <w:vMerge/>
        </w:tcPr>
        <w:p w14:paraId="6888FB85" w14:textId="77777777" w:rsidR="0051295C" w:rsidRDefault="0051295C" w:rsidP="005129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040" w:type="dxa"/>
          <w:vMerge/>
          <w:vAlign w:val="center"/>
        </w:tcPr>
        <w:p w14:paraId="6A261E31" w14:textId="77777777" w:rsidR="0051295C" w:rsidRDefault="0051295C" w:rsidP="005129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651" w:type="dxa"/>
        </w:tcPr>
        <w:p w14:paraId="536127D3" w14:textId="77777777" w:rsidR="0051295C" w:rsidRDefault="0051295C" w:rsidP="0051295C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652" w:type="dxa"/>
        </w:tcPr>
        <w:p w14:paraId="5141A451" w14:textId="77777777" w:rsidR="0051295C" w:rsidRDefault="0051295C" w:rsidP="0051295C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PG-0XX</w:t>
          </w:r>
        </w:p>
      </w:tc>
    </w:tr>
    <w:tr w:rsidR="0051295C" w14:paraId="126CACC1" w14:textId="77777777" w:rsidTr="00120B0C">
      <w:trPr>
        <w:cantSplit/>
        <w:trHeight w:val="57"/>
        <w:jc w:val="center"/>
      </w:trPr>
      <w:tc>
        <w:tcPr>
          <w:tcW w:w="1296" w:type="dxa"/>
          <w:vMerge/>
        </w:tcPr>
        <w:p w14:paraId="461A7D9A" w14:textId="77777777" w:rsidR="0051295C" w:rsidRDefault="0051295C" w:rsidP="005129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040" w:type="dxa"/>
          <w:vMerge/>
          <w:vAlign w:val="center"/>
        </w:tcPr>
        <w:p w14:paraId="01514F4C" w14:textId="77777777" w:rsidR="0051295C" w:rsidRDefault="0051295C" w:rsidP="0051295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651" w:type="dxa"/>
          <w:vAlign w:val="center"/>
        </w:tcPr>
        <w:p w14:paraId="275BBBA0" w14:textId="77777777" w:rsidR="0051295C" w:rsidRDefault="0051295C" w:rsidP="0051295C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REVISION: 00</w:t>
          </w:r>
        </w:p>
      </w:tc>
      <w:tc>
        <w:tcPr>
          <w:tcW w:w="1652" w:type="dxa"/>
          <w:vAlign w:val="center"/>
        </w:tcPr>
        <w:p w14:paraId="0539B8A1" w14:textId="77777777" w:rsidR="0051295C" w:rsidRDefault="0051295C" w:rsidP="0051295C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 xml:space="preserve">HOJA 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PAGE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1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  <w:r>
            <w:rPr>
              <w:rFonts w:ascii="Arial" w:eastAsia="Arial" w:hAnsi="Arial" w:cs="Arial"/>
              <w:sz w:val="14"/>
              <w:szCs w:val="14"/>
            </w:rPr>
            <w:t>/</w:t>
          </w:r>
          <w:r>
            <w:rPr>
              <w:rFonts w:ascii="Arial" w:eastAsia="Arial" w:hAnsi="Arial" w:cs="Arial"/>
              <w:sz w:val="14"/>
              <w:szCs w:val="14"/>
            </w:rPr>
            <w:fldChar w:fldCharType="begin"/>
          </w:r>
          <w:r>
            <w:rPr>
              <w:rFonts w:ascii="Arial" w:eastAsia="Arial" w:hAnsi="Arial" w:cs="Arial"/>
              <w:sz w:val="14"/>
              <w:szCs w:val="14"/>
            </w:rPr>
            <w:instrText>NUMPAGES</w:instrText>
          </w:r>
          <w:r>
            <w:rPr>
              <w:rFonts w:ascii="Arial" w:eastAsia="Arial" w:hAnsi="Arial" w:cs="Arial"/>
              <w:sz w:val="14"/>
              <w:szCs w:val="14"/>
            </w:rPr>
            <w:fldChar w:fldCharType="separate"/>
          </w:r>
          <w:r>
            <w:rPr>
              <w:rFonts w:ascii="Arial" w:eastAsia="Arial" w:hAnsi="Arial" w:cs="Arial"/>
              <w:noProof/>
              <w:sz w:val="14"/>
              <w:szCs w:val="14"/>
            </w:rPr>
            <w:t>2</w:t>
          </w:r>
          <w:r>
            <w:rPr>
              <w:rFonts w:ascii="Arial" w:eastAsia="Arial" w:hAnsi="Arial" w:cs="Arial"/>
              <w:sz w:val="14"/>
              <w:szCs w:val="14"/>
            </w:rPr>
            <w:fldChar w:fldCharType="end"/>
          </w:r>
        </w:p>
      </w:tc>
    </w:tr>
  </w:tbl>
  <w:p w14:paraId="0A79CBF6" w14:textId="4CC9D976" w:rsidR="004B2282" w:rsidRDefault="004B228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B570A4"/>
    <w:multiLevelType w:val="multilevel"/>
    <w:tmpl w:val="26CCD0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E3573FE"/>
    <w:multiLevelType w:val="multilevel"/>
    <w:tmpl w:val="5C188E5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66767587">
    <w:abstractNumId w:val="0"/>
  </w:num>
  <w:num w:numId="2" w16cid:durableId="57115664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2282"/>
    <w:rsid w:val="00011EAA"/>
    <w:rsid w:val="00016662"/>
    <w:rsid w:val="00071B44"/>
    <w:rsid w:val="000E36F6"/>
    <w:rsid w:val="004B2282"/>
    <w:rsid w:val="00503FDD"/>
    <w:rsid w:val="0051295C"/>
    <w:rsid w:val="00753D17"/>
    <w:rsid w:val="009A2EF8"/>
    <w:rsid w:val="00BF3C16"/>
    <w:rsid w:val="00BF60B6"/>
    <w:rsid w:val="00D26BC7"/>
    <w:rsid w:val="00D640A2"/>
    <w:rsid w:val="00EE23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485F0"/>
  <w15:docId w15:val="{BE0F7F8C-1720-46DB-897B-883841C7E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rFonts w:ascii="Arial" w:hAnsi="Arial"/>
      <w:sz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spacing w:line="360" w:lineRule="auto"/>
      <w:jc w:val="both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360" w:lineRule="auto"/>
      <w:jc w:val="center"/>
      <w:outlineLvl w:val="3"/>
    </w:pPr>
    <w:rPr>
      <w:rFonts w:ascii="Arial" w:hAnsi="Arial"/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720"/>
        <w:tab w:val="center" w:pos="4986"/>
      </w:tabs>
      <w:spacing w:line="200" w:lineRule="atLeast"/>
      <w:ind w:left="720" w:hanging="720"/>
      <w:outlineLvl w:val="4"/>
    </w:pPr>
    <w:rPr>
      <w:rFonts w:ascii="Arial" w:hAnsi="Arial"/>
      <w:b/>
      <w:sz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tabs>
        <w:tab w:val="center" w:pos="4986"/>
      </w:tabs>
      <w:spacing w:line="200" w:lineRule="atLeast"/>
      <w:outlineLvl w:val="5"/>
    </w:pPr>
    <w:rPr>
      <w:rFonts w:ascii="Arial" w:hAnsi="Arial"/>
      <w:b/>
      <w:sz w:val="24"/>
    </w:rPr>
  </w:style>
  <w:style w:type="paragraph" w:styleId="Ttulo7">
    <w:name w:val="heading 7"/>
    <w:basedOn w:val="Normal"/>
    <w:next w:val="Normal"/>
    <w:qFormat/>
    <w:pPr>
      <w:keepNext/>
      <w:tabs>
        <w:tab w:val="left" w:pos="204"/>
      </w:tabs>
      <w:spacing w:line="360" w:lineRule="auto"/>
      <w:jc w:val="both"/>
      <w:outlineLvl w:val="6"/>
    </w:pPr>
    <w:rPr>
      <w:rFonts w:ascii="Arial" w:hAnsi="Arial"/>
      <w:b/>
      <w:snapToGrid w:val="0"/>
      <w:sz w:val="22"/>
    </w:rPr>
  </w:style>
  <w:style w:type="paragraph" w:styleId="Ttulo8">
    <w:name w:val="heading 8"/>
    <w:basedOn w:val="Normal"/>
    <w:next w:val="Normal"/>
    <w:qFormat/>
    <w:pPr>
      <w:keepNext/>
      <w:spacing w:line="360" w:lineRule="auto"/>
      <w:jc w:val="both"/>
      <w:outlineLvl w:val="7"/>
    </w:pPr>
    <w:rPr>
      <w:rFonts w:ascii="Arial" w:hAnsi="Arial"/>
      <w:b/>
      <w:i/>
      <w:sz w:val="24"/>
    </w:rPr>
  </w:style>
  <w:style w:type="paragraph" w:styleId="Ttulo9">
    <w:name w:val="heading 9"/>
    <w:basedOn w:val="Normal"/>
    <w:next w:val="Normal"/>
    <w:qFormat/>
    <w:pPr>
      <w:keepNext/>
      <w:tabs>
        <w:tab w:val="left" w:pos="0"/>
      </w:tabs>
      <w:spacing w:line="360" w:lineRule="auto"/>
      <w:ind w:right="51"/>
      <w:jc w:val="both"/>
      <w:outlineLvl w:val="8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pPr>
      <w:jc w:val="both"/>
    </w:pPr>
    <w:rPr>
      <w:rFonts w:ascii="Arial" w:hAnsi="Arial"/>
      <w:sz w:val="24"/>
    </w:r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Textoindependiente2">
    <w:name w:val="Body Text 2"/>
    <w:basedOn w:val="Normal"/>
    <w:pPr>
      <w:tabs>
        <w:tab w:val="left" w:pos="-720"/>
      </w:tabs>
      <w:spacing w:line="200" w:lineRule="atLeast"/>
      <w:jc w:val="both"/>
    </w:pPr>
    <w:rPr>
      <w:rFonts w:ascii="Arial" w:hAnsi="Arial"/>
      <w:i/>
      <w:sz w:val="24"/>
    </w:rPr>
  </w:style>
  <w:style w:type="paragraph" w:styleId="Textoindependiente3">
    <w:name w:val="Body Text 3"/>
    <w:basedOn w:val="Normal"/>
    <w:pPr>
      <w:spacing w:line="360" w:lineRule="auto"/>
      <w:jc w:val="both"/>
    </w:pPr>
    <w:rPr>
      <w:rFonts w:ascii="Arial" w:hAnsi="Arial"/>
      <w:b/>
      <w:color w:val="FF0000"/>
      <w:sz w:val="24"/>
    </w:rPr>
  </w:style>
  <w:style w:type="paragraph" w:customStyle="1" w:styleId="epgrafe">
    <w:name w:val="epígrafe"/>
    <w:basedOn w:val="Normal"/>
    <w:rPr>
      <w:rFonts w:ascii="Courier New" w:hAnsi="Courier New"/>
      <w:sz w:val="24"/>
      <w:lang w:val="es-ES_tradnl"/>
    </w:rPr>
  </w:style>
  <w:style w:type="paragraph" w:styleId="Textonotapie">
    <w:name w:val="footnote text"/>
    <w:basedOn w:val="Normal"/>
    <w:semiHidden/>
  </w:style>
  <w:style w:type="character" w:styleId="Refdenotaalpie">
    <w:name w:val="footnote reference"/>
    <w:semiHidden/>
    <w:rPr>
      <w:vertAlign w:val="superscript"/>
    </w:rPr>
  </w:style>
  <w:style w:type="paragraph" w:styleId="Mapadeldocumento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customStyle="1" w:styleId="Ttulo3Car">
    <w:name w:val="Título 3 Car"/>
    <w:link w:val="Ttulo3"/>
    <w:rsid w:val="00AF520C"/>
    <w:rPr>
      <w:rFonts w:ascii="Arial" w:hAnsi="Arial"/>
      <w:sz w:val="24"/>
      <w:lang w:val="es-MX" w:eastAsia="es-ES"/>
    </w:rPr>
  </w:style>
  <w:style w:type="character" w:customStyle="1" w:styleId="tl8wme">
    <w:name w:val="tl8wme"/>
    <w:rsid w:val="00635226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20" w:type="dxa"/>
        <w:right w:w="12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6r8AutF0Vlqz4psBwwRX/hRKkQ==">CgMxLjAyCWlkLmdqZGd4czgAciExLThPTmJpaTlTc0lBdjREY3NZQ091RG1XRzZqNDdYck0=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775</Words>
  <Characters>4263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Lina Cristancho</dc:creator>
  <cp:lastModifiedBy>EQ-236</cp:lastModifiedBy>
  <cp:revision>5</cp:revision>
  <dcterms:created xsi:type="dcterms:W3CDTF">2024-10-24T13:07:00Z</dcterms:created>
  <dcterms:modified xsi:type="dcterms:W3CDTF">2025-01-24T16:43:00Z</dcterms:modified>
</cp:coreProperties>
</file>